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BF46DB" w14:textId="5636E415" w:rsidR="0068462E" w:rsidRPr="005C13BF" w:rsidRDefault="00883922" w:rsidP="0068462E">
      <w:pPr>
        <w:contextualSpacing/>
        <w:jc w:val="center"/>
        <w:rPr>
          <w:rFonts w:ascii="Times New Roman" w:hAnsi="Times New Roman" w:cs="Times New Roman"/>
          <w:bCs/>
          <w:smallCaps/>
          <w:sz w:val="28"/>
          <w:szCs w:val="28"/>
        </w:rPr>
      </w:pPr>
      <w:r>
        <w:rPr>
          <w:rFonts w:ascii="Times New Roman" w:hAnsi="Times New Roman" w:cs="Times New Roman"/>
          <w:bCs/>
          <w:smallCaps/>
          <w:sz w:val="28"/>
          <w:szCs w:val="28"/>
        </w:rPr>
        <w:t xml:space="preserve">Congresswoman Young Kim </w:t>
      </w:r>
    </w:p>
    <w:p w14:paraId="760E2CCD" w14:textId="48A192B6" w:rsidR="0068462E" w:rsidRPr="005C13BF" w:rsidRDefault="00510B60" w:rsidP="0068462E">
      <w:pPr>
        <w:contextualSpacing/>
        <w:jc w:val="center"/>
        <w:rPr>
          <w:rFonts w:ascii="Times New Roman" w:hAnsi="Times New Roman" w:cs="Times New Roman"/>
          <w:b/>
          <w:bCs/>
          <w:smallCaps/>
          <w:sz w:val="28"/>
          <w:szCs w:val="28"/>
        </w:rPr>
      </w:pPr>
      <w:r>
        <w:rPr>
          <w:rFonts w:ascii="Times New Roman" w:hAnsi="Times New Roman" w:cs="Times New Roman"/>
          <w:b/>
          <w:bCs/>
          <w:smallCaps/>
          <w:sz w:val="28"/>
          <w:szCs w:val="28"/>
        </w:rPr>
        <w:t xml:space="preserve">Ways and Means Committee Member Day </w:t>
      </w:r>
    </w:p>
    <w:p w14:paraId="18D9AE3C" w14:textId="1FEAA5C6" w:rsidR="0068462E" w:rsidRDefault="00856DD1" w:rsidP="0068462E">
      <w:pPr>
        <w:pStyle w:val="normal-p"/>
        <w:contextualSpacing/>
        <w:jc w:val="center"/>
        <w:rPr>
          <w:bCs/>
          <w:smallCaps/>
          <w:sz w:val="28"/>
          <w:szCs w:val="28"/>
        </w:rPr>
      </w:pPr>
      <w:r>
        <w:rPr>
          <w:bCs/>
          <w:smallCaps/>
          <w:sz w:val="28"/>
          <w:szCs w:val="28"/>
        </w:rPr>
        <w:t xml:space="preserve">Wednesday, </w:t>
      </w:r>
      <w:r w:rsidR="00510B60">
        <w:rPr>
          <w:bCs/>
          <w:smallCaps/>
          <w:sz w:val="28"/>
          <w:szCs w:val="28"/>
        </w:rPr>
        <w:t>January 22</w:t>
      </w:r>
      <w:r w:rsidR="00510B60" w:rsidRPr="00510B60">
        <w:rPr>
          <w:bCs/>
          <w:smallCaps/>
          <w:sz w:val="28"/>
          <w:szCs w:val="28"/>
          <w:vertAlign w:val="superscript"/>
        </w:rPr>
        <w:t>nd</w:t>
      </w:r>
      <w:r w:rsidR="0044768C">
        <w:rPr>
          <w:bCs/>
          <w:smallCaps/>
          <w:sz w:val="28"/>
          <w:szCs w:val="28"/>
        </w:rPr>
        <w:t>, 20</w:t>
      </w:r>
      <w:r w:rsidR="00510B60">
        <w:rPr>
          <w:bCs/>
          <w:smallCaps/>
          <w:sz w:val="28"/>
          <w:szCs w:val="28"/>
        </w:rPr>
        <w:t>25</w:t>
      </w:r>
    </w:p>
    <w:p w14:paraId="71FDEDB7" w14:textId="0856D5F1" w:rsidR="0068462E" w:rsidRPr="005C13BF" w:rsidRDefault="00510B60" w:rsidP="0068462E">
      <w:pPr>
        <w:pStyle w:val="normal-p"/>
        <w:contextualSpacing/>
        <w:jc w:val="center"/>
        <w:rPr>
          <w:bCs/>
          <w:smallCaps/>
          <w:sz w:val="28"/>
          <w:szCs w:val="28"/>
        </w:rPr>
      </w:pPr>
      <w:r>
        <w:rPr>
          <w:bCs/>
          <w:smallCaps/>
          <w:sz w:val="28"/>
          <w:szCs w:val="28"/>
        </w:rPr>
        <w:t xml:space="preserve">1100 Longworth </w:t>
      </w:r>
    </w:p>
    <w:p w14:paraId="35956EFB" w14:textId="77777777" w:rsidR="0068462E" w:rsidRPr="0068462E" w:rsidRDefault="0068462E" w:rsidP="0068462E">
      <w:pPr>
        <w:pStyle w:val="Heading1"/>
        <w:numPr>
          <w:ilvl w:val="0"/>
          <w:numId w:val="0"/>
        </w:numPr>
        <w:spacing w:before="0" w:after="0"/>
        <w:contextualSpacing/>
        <w:jc w:val="center"/>
        <w:rPr>
          <w:rFonts w:ascii="Times New Roman" w:hAnsi="Times New Roman"/>
          <w:sz w:val="16"/>
          <w:szCs w:val="16"/>
        </w:rPr>
      </w:pPr>
      <w:r w:rsidRPr="0007217E">
        <w:rPr>
          <w:rFonts w:ascii="Times New Roman" w:hAnsi="Times New Roman"/>
          <w:sz w:val="16"/>
          <w:szCs w:val="16"/>
        </w:rPr>
        <w:t>__</w:t>
      </w:r>
      <w:r>
        <w:rPr>
          <w:rFonts w:ascii="Times New Roman" w:hAnsi="Times New Roman"/>
          <w:sz w:val="16"/>
          <w:szCs w:val="16"/>
        </w:rPr>
        <w:t>_______________________________________________________</w:t>
      </w:r>
      <w:r w:rsidRPr="0007217E">
        <w:rPr>
          <w:rFonts w:ascii="Times New Roman" w:hAnsi="Times New Roman"/>
          <w:sz w:val="16"/>
          <w:szCs w:val="16"/>
        </w:rPr>
        <w:t>_______________________________________________</w:t>
      </w:r>
    </w:p>
    <w:p w14:paraId="6F266167" w14:textId="65CFB861" w:rsidR="0068462E" w:rsidRDefault="0068462E" w:rsidP="0068462E">
      <w:pPr>
        <w:rPr>
          <w:rFonts w:ascii="Times New Roman" w:hAnsi="Times New Roman" w:cs="Times New Roman"/>
          <w:b/>
          <w:bCs/>
          <w:smallCaps/>
          <w:sz w:val="28"/>
          <w:szCs w:val="32"/>
          <w:u w:val="single"/>
        </w:rPr>
      </w:pPr>
    </w:p>
    <w:p w14:paraId="3AF24AC0" w14:textId="77777777" w:rsidR="00883922" w:rsidRPr="00510B60" w:rsidRDefault="00883922" w:rsidP="0068462E">
      <w:pPr>
        <w:rPr>
          <w:rFonts w:ascii="Times New Roman" w:hAnsi="Times New Roman" w:cs="Times New Roman"/>
          <w:b/>
          <w:bCs/>
          <w:smallCaps/>
          <w:sz w:val="28"/>
          <w:szCs w:val="28"/>
          <w:u w:val="single"/>
        </w:rPr>
      </w:pPr>
    </w:p>
    <w:p w14:paraId="2AC9349C" w14:textId="47E9E6CE" w:rsidR="0068462E" w:rsidRPr="00510B60" w:rsidRDefault="0068462E" w:rsidP="0068462E">
      <w:pPr>
        <w:rPr>
          <w:rFonts w:ascii="Times New Roman" w:hAnsi="Times New Roman" w:cs="Times New Roman"/>
          <w:b/>
          <w:bCs/>
          <w:smallCaps/>
          <w:sz w:val="28"/>
          <w:szCs w:val="28"/>
          <w:u w:val="single"/>
        </w:rPr>
      </w:pPr>
      <w:r w:rsidRPr="00510B60">
        <w:rPr>
          <w:rFonts w:ascii="Times New Roman" w:hAnsi="Times New Roman" w:cs="Times New Roman"/>
          <w:b/>
          <w:bCs/>
          <w:smallCaps/>
          <w:sz w:val="28"/>
          <w:szCs w:val="28"/>
          <w:u w:val="single"/>
        </w:rPr>
        <w:t xml:space="preserve">Suggested </w:t>
      </w:r>
      <w:r w:rsidR="00BE208F" w:rsidRPr="00510B60">
        <w:rPr>
          <w:rFonts w:ascii="Times New Roman" w:hAnsi="Times New Roman" w:cs="Times New Roman"/>
          <w:b/>
          <w:bCs/>
          <w:smallCaps/>
          <w:sz w:val="28"/>
          <w:szCs w:val="28"/>
          <w:u w:val="single"/>
        </w:rPr>
        <w:t>Remarks</w:t>
      </w:r>
    </w:p>
    <w:p w14:paraId="671E44F9" w14:textId="0F48F933" w:rsidR="00624380" w:rsidRPr="00510B60" w:rsidRDefault="00624380" w:rsidP="0068462E">
      <w:pPr>
        <w:rPr>
          <w:rFonts w:ascii="Times New Roman" w:hAnsi="Times New Roman" w:cs="Times New Roman"/>
          <w:b/>
          <w:bCs/>
          <w:smallCaps/>
          <w:sz w:val="28"/>
          <w:szCs w:val="28"/>
          <w:u w:val="single"/>
        </w:rPr>
      </w:pPr>
    </w:p>
    <w:p w14:paraId="28D653D7" w14:textId="7D356FA4" w:rsidR="0068462E" w:rsidRDefault="00624380" w:rsidP="00C96791">
      <w:pPr>
        <w:spacing w:line="480" w:lineRule="auto"/>
        <w:ind w:firstLine="360"/>
        <w:rPr>
          <w:rFonts w:ascii="Times New Roman" w:hAnsi="Times New Roman" w:cs="Times New Roman"/>
          <w:sz w:val="32"/>
          <w:szCs w:val="32"/>
        </w:rPr>
      </w:pPr>
      <w:r w:rsidRPr="00510B60">
        <w:rPr>
          <w:rFonts w:ascii="Times New Roman" w:hAnsi="Times New Roman" w:cs="Times New Roman"/>
          <w:sz w:val="32"/>
          <w:szCs w:val="32"/>
        </w:rPr>
        <w:t xml:space="preserve">Thank you, Chairman </w:t>
      </w:r>
      <w:r w:rsidR="00510B60" w:rsidRPr="00510B60">
        <w:rPr>
          <w:rFonts w:ascii="Times New Roman" w:hAnsi="Times New Roman" w:cs="Times New Roman"/>
          <w:sz w:val="32"/>
          <w:szCs w:val="32"/>
        </w:rPr>
        <w:t>Smith</w:t>
      </w:r>
      <w:r w:rsidR="003C5503" w:rsidRPr="00510B60">
        <w:rPr>
          <w:rFonts w:ascii="Times New Roman" w:hAnsi="Times New Roman" w:cs="Times New Roman"/>
          <w:sz w:val="32"/>
          <w:szCs w:val="32"/>
        </w:rPr>
        <w:t>,</w:t>
      </w:r>
      <w:r w:rsidRPr="00510B60">
        <w:rPr>
          <w:rFonts w:ascii="Times New Roman" w:hAnsi="Times New Roman" w:cs="Times New Roman"/>
          <w:sz w:val="32"/>
          <w:szCs w:val="32"/>
        </w:rPr>
        <w:t xml:space="preserve"> and Ranking Member </w:t>
      </w:r>
      <w:r w:rsidR="00510B60" w:rsidRPr="00510B60">
        <w:rPr>
          <w:rFonts w:ascii="Times New Roman" w:hAnsi="Times New Roman" w:cs="Times New Roman"/>
          <w:sz w:val="32"/>
          <w:szCs w:val="32"/>
        </w:rPr>
        <w:t>Neal</w:t>
      </w:r>
      <w:r w:rsidRPr="00510B60">
        <w:rPr>
          <w:rFonts w:ascii="Times New Roman" w:hAnsi="Times New Roman" w:cs="Times New Roman"/>
          <w:sz w:val="32"/>
          <w:szCs w:val="32"/>
        </w:rPr>
        <w:t xml:space="preserve">, for convening this important Member Day </w:t>
      </w:r>
      <w:r w:rsidR="003C5503" w:rsidRPr="00510B60">
        <w:rPr>
          <w:rFonts w:ascii="Times New Roman" w:hAnsi="Times New Roman" w:cs="Times New Roman"/>
          <w:sz w:val="32"/>
          <w:szCs w:val="32"/>
        </w:rPr>
        <w:t xml:space="preserve">hearing </w:t>
      </w:r>
      <w:r w:rsidR="00B7766F" w:rsidRPr="00510B60">
        <w:rPr>
          <w:rFonts w:ascii="Times New Roman" w:hAnsi="Times New Roman" w:cs="Times New Roman"/>
          <w:sz w:val="32"/>
          <w:szCs w:val="32"/>
        </w:rPr>
        <w:t xml:space="preserve">to </w:t>
      </w:r>
      <w:r w:rsidR="003C5503" w:rsidRPr="00510B60">
        <w:rPr>
          <w:rFonts w:ascii="Times New Roman" w:hAnsi="Times New Roman" w:cs="Times New Roman"/>
          <w:sz w:val="32"/>
          <w:szCs w:val="32"/>
        </w:rPr>
        <w:t xml:space="preserve">learn </w:t>
      </w:r>
      <w:r w:rsidR="00B7766F" w:rsidRPr="00510B60">
        <w:rPr>
          <w:rFonts w:ascii="Times New Roman" w:hAnsi="Times New Roman" w:cs="Times New Roman"/>
          <w:sz w:val="32"/>
          <w:szCs w:val="32"/>
        </w:rPr>
        <w:t xml:space="preserve">about </w:t>
      </w:r>
      <w:r w:rsidR="003E0958" w:rsidRPr="00510B60">
        <w:rPr>
          <w:rFonts w:ascii="Times New Roman" w:hAnsi="Times New Roman" w:cs="Times New Roman"/>
          <w:sz w:val="32"/>
          <w:szCs w:val="32"/>
        </w:rPr>
        <w:t>our</w:t>
      </w:r>
      <w:r w:rsidR="00B7766F" w:rsidRPr="00510B60">
        <w:rPr>
          <w:rFonts w:ascii="Times New Roman" w:hAnsi="Times New Roman" w:cs="Times New Roman"/>
          <w:sz w:val="32"/>
          <w:szCs w:val="32"/>
        </w:rPr>
        <w:t xml:space="preserve"> priorities this Congress</w:t>
      </w:r>
      <w:r w:rsidRPr="00510B60">
        <w:rPr>
          <w:rFonts w:ascii="Times New Roman" w:hAnsi="Times New Roman" w:cs="Times New Roman"/>
          <w:sz w:val="32"/>
          <w:szCs w:val="32"/>
        </w:rPr>
        <w:t xml:space="preserve">. </w:t>
      </w:r>
    </w:p>
    <w:p w14:paraId="5AA6CA92" w14:textId="21D1621D" w:rsidR="00510B60" w:rsidRDefault="00510B60" w:rsidP="00C96791">
      <w:pPr>
        <w:spacing w:line="480" w:lineRule="auto"/>
        <w:ind w:firstLine="360"/>
        <w:rPr>
          <w:rFonts w:ascii="Times New Roman" w:hAnsi="Times New Roman" w:cs="Times New Roman"/>
          <w:sz w:val="32"/>
          <w:szCs w:val="32"/>
        </w:rPr>
      </w:pPr>
      <w:r>
        <w:rPr>
          <w:rFonts w:ascii="Times New Roman" w:hAnsi="Times New Roman" w:cs="Times New Roman"/>
          <w:sz w:val="32"/>
          <w:szCs w:val="32"/>
        </w:rPr>
        <w:t xml:space="preserve">I represent </w:t>
      </w:r>
      <w:r w:rsidR="004B3398">
        <w:rPr>
          <w:rFonts w:ascii="Times New Roman" w:hAnsi="Times New Roman" w:cs="Times New Roman"/>
          <w:sz w:val="32"/>
          <w:szCs w:val="32"/>
        </w:rPr>
        <w:t>the hardworking people of California’s 40</w:t>
      </w:r>
      <w:r w:rsidR="004B3398" w:rsidRPr="004B3398">
        <w:rPr>
          <w:rFonts w:ascii="Times New Roman" w:hAnsi="Times New Roman" w:cs="Times New Roman"/>
          <w:sz w:val="32"/>
          <w:szCs w:val="32"/>
          <w:vertAlign w:val="superscript"/>
        </w:rPr>
        <w:t>th</w:t>
      </w:r>
      <w:r w:rsidR="004B3398">
        <w:rPr>
          <w:rFonts w:ascii="Times New Roman" w:hAnsi="Times New Roman" w:cs="Times New Roman"/>
          <w:sz w:val="32"/>
          <w:szCs w:val="32"/>
        </w:rPr>
        <w:t xml:space="preserve"> District</w:t>
      </w:r>
      <w:r w:rsidR="006A4D34">
        <w:rPr>
          <w:rFonts w:ascii="Times New Roman" w:hAnsi="Times New Roman" w:cs="Times New Roman"/>
          <w:sz w:val="32"/>
          <w:szCs w:val="32"/>
        </w:rPr>
        <w:t>. M</w:t>
      </w:r>
      <w:r w:rsidR="004B3398">
        <w:rPr>
          <w:rFonts w:ascii="Times New Roman" w:hAnsi="Times New Roman" w:cs="Times New Roman"/>
          <w:sz w:val="32"/>
          <w:szCs w:val="32"/>
        </w:rPr>
        <w:t xml:space="preserve">y constituents </w:t>
      </w:r>
      <w:r w:rsidR="006A4D34">
        <w:rPr>
          <w:rFonts w:ascii="Times New Roman" w:hAnsi="Times New Roman" w:cs="Times New Roman"/>
          <w:sz w:val="32"/>
          <w:szCs w:val="32"/>
        </w:rPr>
        <w:t>primarily reside</w:t>
      </w:r>
      <w:r w:rsidR="004B3398">
        <w:rPr>
          <w:rFonts w:ascii="Times New Roman" w:hAnsi="Times New Roman" w:cs="Times New Roman"/>
          <w:sz w:val="32"/>
          <w:szCs w:val="32"/>
        </w:rPr>
        <w:t xml:space="preserve"> in the counties of Orange</w:t>
      </w:r>
      <w:r w:rsidR="006A4D34">
        <w:rPr>
          <w:rFonts w:ascii="Times New Roman" w:hAnsi="Times New Roman" w:cs="Times New Roman"/>
          <w:sz w:val="32"/>
          <w:szCs w:val="32"/>
        </w:rPr>
        <w:t xml:space="preserve"> and</w:t>
      </w:r>
      <w:r w:rsidR="004B3398">
        <w:rPr>
          <w:rFonts w:ascii="Times New Roman" w:hAnsi="Times New Roman" w:cs="Times New Roman"/>
          <w:sz w:val="32"/>
          <w:szCs w:val="32"/>
        </w:rPr>
        <w:t xml:space="preserve"> San Bernardino, and a </w:t>
      </w:r>
      <w:r w:rsidR="006A4D34">
        <w:rPr>
          <w:rFonts w:ascii="Times New Roman" w:hAnsi="Times New Roman" w:cs="Times New Roman"/>
          <w:sz w:val="32"/>
          <w:szCs w:val="32"/>
        </w:rPr>
        <w:t>small portion of</w:t>
      </w:r>
      <w:r w:rsidR="004B3398">
        <w:rPr>
          <w:rFonts w:ascii="Times New Roman" w:hAnsi="Times New Roman" w:cs="Times New Roman"/>
          <w:sz w:val="32"/>
          <w:szCs w:val="32"/>
        </w:rPr>
        <w:t xml:space="preserve"> </w:t>
      </w:r>
      <w:r w:rsidR="2BFEBFFE" w:rsidRPr="2FFEFD2F">
        <w:rPr>
          <w:rFonts w:ascii="Times New Roman" w:hAnsi="Times New Roman" w:cs="Times New Roman"/>
          <w:sz w:val="32"/>
          <w:szCs w:val="32"/>
        </w:rPr>
        <w:t xml:space="preserve">Riverside </w:t>
      </w:r>
      <w:r w:rsidR="006A4D34">
        <w:rPr>
          <w:rFonts w:ascii="Times New Roman" w:hAnsi="Times New Roman" w:cs="Times New Roman"/>
          <w:sz w:val="32"/>
          <w:szCs w:val="32"/>
        </w:rPr>
        <w:t>County</w:t>
      </w:r>
      <w:r w:rsidR="004B3398">
        <w:rPr>
          <w:rFonts w:ascii="Times New Roman" w:hAnsi="Times New Roman" w:cs="Times New Roman"/>
          <w:sz w:val="32"/>
          <w:szCs w:val="32"/>
        </w:rPr>
        <w:t xml:space="preserve">. </w:t>
      </w:r>
      <w:r w:rsidR="006A4D34">
        <w:rPr>
          <w:rFonts w:ascii="Times New Roman" w:hAnsi="Times New Roman" w:cs="Times New Roman"/>
          <w:sz w:val="32"/>
          <w:szCs w:val="32"/>
        </w:rPr>
        <w:t xml:space="preserve">For most of my constituents – as I am sure many of your constituents –increasing living costs and home affordability are top of mind. </w:t>
      </w:r>
    </w:p>
    <w:p w14:paraId="03264A89" w14:textId="3F0E5F09" w:rsidR="00510F13" w:rsidRDefault="006A4D34" w:rsidP="00C96791">
      <w:pPr>
        <w:spacing w:line="480" w:lineRule="auto"/>
        <w:ind w:firstLine="360"/>
        <w:rPr>
          <w:rFonts w:ascii="Times New Roman" w:hAnsi="Times New Roman" w:cs="Times New Roman"/>
          <w:sz w:val="32"/>
          <w:szCs w:val="32"/>
        </w:rPr>
      </w:pPr>
      <w:r>
        <w:rPr>
          <w:rFonts w:ascii="Times New Roman" w:hAnsi="Times New Roman" w:cs="Times New Roman"/>
          <w:sz w:val="32"/>
          <w:szCs w:val="32"/>
        </w:rPr>
        <w:t xml:space="preserve">As the Ways and Means Committee begins the process of </w:t>
      </w:r>
      <w:r w:rsidR="00510F13">
        <w:rPr>
          <w:rFonts w:ascii="Times New Roman" w:hAnsi="Times New Roman" w:cs="Times New Roman"/>
          <w:sz w:val="32"/>
          <w:szCs w:val="32"/>
        </w:rPr>
        <w:t>writing a tax package,</w:t>
      </w:r>
      <w:r>
        <w:rPr>
          <w:rFonts w:ascii="Times New Roman" w:hAnsi="Times New Roman" w:cs="Times New Roman"/>
          <w:sz w:val="32"/>
          <w:szCs w:val="32"/>
        </w:rPr>
        <w:t xml:space="preserve"> </w:t>
      </w:r>
      <w:r w:rsidR="00510F13">
        <w:rPr>
          <w:rFonts w:ascii="Times New Roman" w:hAnsi="Times New Roman" w:cs="Times New Roman"/>
          <w:sz w:val="32"/>
          <w:szCs w:val="32"/>
        </w:rPr>
        <w:t xml:space="preserve">I ask that your </w:t>
      </w:r>
      <w:proofErr w:type="gramStart"/>
      <w:r w:rsidR="00510F13">
        <w:rPr>
          <w:rFonts w:ascii="Times New Roman" w:hAnsi="Times New Roman" w:cs="Times New Roman"/>
          <w:sz w:val="32"/>
          <w:szCs w:val="32"/>
        </w:rPr>
        <w:t>Members</w:t>
      </w:r>
      <w:proofErr w:type="gramEnd"/>
      <w:r w:rsidR="00510F13">
        <w:rPr>
          <w:rFonts w:ascii="Times New Roman" w:hAnsi="Times New Roman" w:cs="Times New Roman"/>
          <w:sz w:val="32"/>
          <w:szCs w:val="32"/>
        </w:rPr>
        <w:t xml:space="preserve"> consider fixing the state and local tax</w:t>
      </w:r>
      <w:r w:rsidR="306AB119" w:rsidRPr="2FFEFD2F">
        <w:rPr>
          <w:rFonts w:ascii="Times New Roman" w:hAnsi="Times New Roman" w:cs="Times New Roman"/>
          <w:sz w:val="32"/>
          <w:szCs w:val="32"/>
        </w:rPr>
        <w:t>, or</w:t>
      </w:r>
      <w:r w:rsidR="00331BF4">
        <w:rPr>
          <w:rFonts w:ascii="Times New Roman" w:hAnsi="Times New Roman" w:cs="Times New Roman"/>
          <w:sz w:val="32"/>
          <w:szCs w:val="32"/>
        </w:rPr>
        <w:t xml:space="preserve"> </w:t>
      </w:r>
      <w:r w:rsidR="00510F13">
        <w:rPr>
          <w:rFonts w:ascii="Times New Roman" w:hAnsi="Times New Roman" w:cs="Times New Roman"/>
          <w:sz w:val="32"/>
          <w:szCs w:val="32"/>
        </w:rPr>
        <w:t>SALT</w:t>
      </w:r>
      <w:r w:rsidR="663944D9" w:rsidRPr="2FFEFD2F">
        <w:rPr>
          <w:rFonts w:ascii="Times New Roman" w:hAnsi="Times New Roman" w:cs="Times New Roman"/>
          <w:sz w:val="32"/>
          <w:szCs w:val="32"/>
        </w:rPr>
        <w:t>,</w:t>
      </w:r>
      <w:r w:rsidR="00510F13">
        <w:rPr>
          <w:rFonts w:ascii="Times New Roman" w:hAnsi="Times New Roman" w:cs="Times New Roman"/>
          <w:sz w:val="32"/>
          <w:szCs w:val="32"/>
        </w:rPr>
        <w:t xml:space="preserve"> deduction cap imposed by the Tax Cuts and Jobs Act</w:t>
      </w:r>
      <w:r w:rsidR="56F25E82" w:rsidRPr="2FFEFD2F">
        <w:rPr>
          <w:rFonts w:ascii="Times New Roman" w:hAnsi="Times New Roman" w:cs="Times New Roman"/>
          <w:sz w:val="32"/>
          <w:szCs w:val="32"/>
        </w:rPr>
        <w:t>, or</w:t>
      </w:r>
      <w:r w:rsidR="00331BF4">
        <w:rPr>
          <w:rFonts w:ascii="Times New Roman" w:hAnsi="Times New Roman" w:cs="Times New Roman"/>
          <w:sz w:val="32"/>
          <w:szCs w:val="32"/>
        </w:rPr>
        <w:t xml:space="preserve"> </w:t>
      </w:r>
      <w:r w:rsidR="00510F13">
        <w:rPr>
          <w:rFonts w:ascii="Times New Roman" w:hAnsi="Times New Roman" w:cs="Times New Roman"/>
          <w:sz w:val="32"/>
          <w:szCs w:val="32"/>
        </w:rPr>
        <w:t xml:space="preserve">TCJA. </w:t>
      </w:r>
      <w:r w:rsidR="00C96791">
        <w:rPr>
          <w:rFonts w:ascii="Times New Roman" w:hAnsi="Times New Roman" w:cs="Times New Roman"/>
          <w:sz w:val="32"/>
          <w:szCs w:val="32"/>
        </w:rPr>
        <w:t xml:space="preserve">The TCJA SALT Cap discriminated against families who filed their taxes jointly because it imposed the </w:t>
      </w:r>
      <w:r w:rsidR="00C96791">
        <w:rPr>
          <w:rFonts w:ascii="Times New Roman" w:hAnsi="Times New Roman" w:cs="Times New Roman"/>
          <w:sz w:val="32"/>
          <w:szCs w:val="32"/>
        </w:rPr>
        <w:lastRenderedPageBreak/>
        <w:t xml:space="preserve">same $10,000 cap as individual filers. The Committee must also </w:t>
      </w:r>
      <w:r w:rsidR="00A539D0">
        <w:rPr>
          <w:rFonts w:ascii="Times New Roman" w:hAnsi="Times New Roman" w:cs="Times New Roman"/>
          <w:sz w:val="32"/>
          <w:szCs w:val="32"/>
        </w:rPr>
        <w:t>con</w:t>
      </w:r>
      <w:r w:rsidR="73DBCC5F" w:rsidRPr="75061BCB">
        <w:rPr>
          <w:rFonts w:ascii="Times New Roman" w:hAnsi="Times New Roman" w:cs="Times New Roman"/>
          <w:sz w:val="32"/>
          <w:szCs w:val="32"/>
        </w:rPr>
        <w:t>sider</w:t>
      </w:r>
      <w:r w:rsidR="00C96791">
        <w:rPr>
          <w:rFonts w:ascii="Times New Roman" w:hAnsi="Times New Roman" w:cs="Times New Roman"/>
          <w:sz w:val="32"/>
          <w:szCs w:val="32"/>
        </w:rPr>
        <w:t xml:space="preserve"> fixing this marriage penalty. </w:t>
      </w:r>
    </w:p>
    <w:p w14:paraId="3F245CB2" w14:textId="1CE983F0" w:rsidR="006A4D34" w:rsidRDefault="00510F13" w:rsidP="00C96791">
      <w:pPr>
        <w:spacing w:line="480" w:lineRule="auto"/>
        <w:ind w:firstLine="360"/>
        <w:rPr>
          <w:rFonts w:ascii="Times New Roman" w:hAnsi="Times New Roman" w:cs="Times New Roman"/>
          <w:sz w:val="32"/>
          <w:szCs w:val="32"/>
        </w:rPr>
      </w:pPr>
      <w:r>
        <w:rPr>
          <w:rFonts w:ascii="Times New Roman" w:hAnsi="Times New Roman" w:cs="Times New Roman"/>
          <w:sz w:val="32"/>
          <w:szCs w:val="32"/>
        </w:rPr>
        <w:t xml:space="preserve">The SALT deduction originated from the Revenue Act of 1913, which included a provision that allowed the deduction of state and local states </w:t>
      </w:r>
      <w:proofErr w:type="gramStart"/>
      <w:r>
        <w:rPr>
          <w:rFonts w:ascii="Times New Roman" w:hAnsi="Times New Roman" w:cs="Times New Roman"/>
          <w:sz w:val="32"/>
          <w:szCs w:val="32"/>
        </w:rPr>
        <w:t>in order to</w:t>
      </w:r>
      <w:proofErr w:type="gramEnd"/>
      <w:r>
        <w:rPr>
          <w:rFonts w:ascii="Times New Roman" w:hAnsi="Times New Roman" w:cs="Times New Roman"/>
          <w:sz w:val="32"/>
          <w:szCs w:val="32"/>
        </w:rPr>
        <w:t xml:space="preserve"> prevent double taxation. For over a century, the SALT deduction was a bedrock of tax law and allow</w:t>
      </w:r>
      <w:r w:rsidR="00C96791">
        <w:rPr>
          <w:rFonts w:ascii="Times New Roman" w:hAnsi="Times New Roman" w:cs="Times New Roman"/>
          <w:sz w:val="32"/>
          <w:szCs w:val="32"/>
        </w:rPr>
        <w:t>ed</w:t>
      </w:r>
      <w:r w:rsidR="00AC5256">
        <w:rPr>
          <w:rFonts w:ascii="Times New Roman" w:hAnsi="Times New Roman" w:cs="Times New Roman"/>
          <w:sz w:val="32"/>
          <w:szCs w:val="32"/>
        </w:rPr>
        <w:t xml:space="preserve"> </w:t>
      </w:r>
      <w:r>
        <w:rPr>
          <w:rFonts w:ascii="Times New Roman" w:hAnsi="Times New Roman" w:cs="Times New Roman"/>
          <w:sz w:val="32"/>
          <w:szCs w:val="32"/>
        </w:rPr>
        <w:t xml:space="preserve">more families to keep more of their hard-earned money in their pockets. </w:t>
      </w:r>
      <w:r w:rsidR="00C1200A">
        <w:rPr>
          <w:rFonts w:ascii="Times New Roman" w:hAnsi="Times New Roman" w:cs="Times New Roman"/>
          <w:sz w:val="32"/>
          <w:szCs w:val="32"/>
        </w:rPr>
        <w:t>Unfortunately, the</w:t>
      </w:r>
      <w:r w:rsidR="00C1200A" w:rsidRPr="7D9AD61D">
        <w:rPr>
          <w:rFonts w:ascii="Times New Roman" w:hAnsi="Times New Roman" w:cs="Times New Roman"/>
          <w:sz w:val="32"/>
          <w:szCs w:val="32"/>
        </w:rPr>
        <w:t xml:space="preserve"> </w:t>
      </w:r>
      <w:r w:rsidR="3EB3E4CF" w:rsidRPr="7D9AD61D">
        <w:rPr>
          <w:rFonts w:ascii="Times New Roman" w:hAnsi="Times New Roman" w:cs="Times New Roman"/>
          <w:sz w:val="32"/>
          <w:szCs w:val="32"/>
        </w:rPr>
        <w:t>Cap on</w:t>
      </w:r>
      <w:r w:rsidR="00C1200A">
        <w:rPr>
          <w:rFonts w:ascii="Times New Roman" w:hAnsi="Times New Roman" w:cs="Times New Roman"/>
          <w:sz w:val="32"/>
          <w:szCs w:val="32"/>
        </w:rPr>
        <w:t xml:space="preserve"> SALT </w:t>
      </w:r>
      <w:r w:rsidR="6CE11006" w:rsidRPr="7D9AD61D">
        <w:rPr>
          <w:rFonts w:ascii="Times New Roman" w:hAnsi="Times New Roman" w:cs="Times New Roman"/>
          <w:sz w:val="32"/>
          <w:szCs w:val="32"/>
        </w:rPr>
        <w:t>deductions</w:t>
      </w:r>
      <w:r w:rsidR="00C1200A">
        <w:rPr>
          <w:rFonts w:ascii="Times New Roman" w:hAnsi="Times New Roman" w:cs="Times New Roman"/>
          <w:sz w:val="32"/>
          <w:szCs w:val="32"/>
        </w:rPr>
        <w:t xml:space="preserve"> made </w:t>
      </w:r>
      <w:r w:rsidR="00327501">
        <w:rPr>
          <w:rFonts w:ascii="Times New Roman" w:hAnsi="Times New Roman" w:cs="Times New Roman"/>
          <w:sz w:val="32"/>
          <w:szCs w:val="32"/>
        </w:rPr>
        <w:t xml:space="preserve">home ownership unattainable for districts like mine. </w:t>
      </w:r>
    </w:p>
    <w:p w14:paraId="3805D741" w14:textId="2A77CB0B" w:rsidR="00AC4AB1" w:rsidRDefault="00AC5256" w:rsidP="00C96791">
      <w:pPr>
        <w:spacing w:line="480" w:lineRule="auto"/>
        <w:ind w:firstLine="360"/>
        <w:rPr>
          <w:rFonts w:ascii="Times New Roman" w:hAnsi="Times New Roman" w:cs="Times New Roman"/>
          <w:sz w:val="32"/>
          <w:szCs w:val="32"/>
        </w:rPr>
      </w:pPr>
      <w:r>
        <w:rPr>
          <w:rFonts w:ascii="Times New Roman" w:hAnsi="Times New Roman" w:cs="Times New Roman"/>
          <w:sz w:val="32"/>
          <w:szCs w:val="32"/>
        </w:rPr>
        <w:t>According to the Federal Housing Finance Agency’s national House Price Index</w:t>
      </w:r>
      <w:r w:rsidR="00C96791">
        <w:rPr>
          <w:rStyle w:val="FootnoteReference"/>
          <w:rFonts w:ascii="Times New Roman" w:hAnsi="Times New Roman" w:cs="Times New Roman"/>
          <w:sz w:val="32"/>
          <w:szCs w:val="32"/>
        </w:rPr>
        <w:footnoteReference w:id="2"/>
      </w:r>
      <w:r>
        <w:rPr>
          <w:rFonts w:ascii="Times New Roman" w:hAnsi="Times New Roman" w:cs="Times New Roman"/>
          <w:sz w:val="32"/>
          <w:szCs w:val="32"/>
        </w:rPr>
        <w:t xml:space="preserve">, a </w:t>
      </w:r>
      <w:r w:rsidR="00C96791">
        <w:rPr>
          <w:rFonts w:ascii="Times New Roman" w:hAnsi="Times New Roman" w:cs="Times New Roman"/>
          <w:sz w:val="32"/>
          <w:szCs w:val="32"/>
        </w:rPr>
        <w:t>metric</w:t>
      </w:r>
      <w:r>
        <w:rPr>
          <w:rFonts w:ascii="Times New Roman" w:hAnsi="Times New Roman" w:cs="Times New Roman"/>
          <w:sz w:val="32"/>
          <w:szCs w:val="32"/>
        </w:rPr>
        <w:t xml:space="preserve"> of how selling prices for single-family homes have changed, we saw an increase of nearly 60 percent from July 2019 to July 2024</w:t>
      </w:r>
      <w:r w:rsidR="00327501">
        <w:rPr>
          <w:rFonts w:ascii="Times New Roman" w:hAnsi="Times New Roman" w:cs="Times New Roman"/>
          <w:sz w:val="32"/>
          <w:szCs w:val="32"/>
        </w:rPr>
        <w:t xml:space="preserve"> </w:t>
      </w:r>
      <w:r w:rsidR="00AC4AB1">
        <w:rPr>
          <w:rFonts w:ascii="Times New Roman" w:hAnsi="Times New Roman" w:cs="Times New Roman"/>
          <w:sz w:val="32"/>
          <w:szCs w:val="32"/>
        </w:rPr>
        <w:t xml:space="preserve">all the </w:t>
      </w:r>
      <w:r w:rsidR="00327501">
        <w:rPr>
          <w:rFonts w:ascii="Times New Roman" w:hAnsi="Times New Roman" w:cs="Times New Roman"/>
          <w:sz w:val="32"/>
          <w:szCs w:val="32"/>
        </w:rPr>
        <w:t>while the SALT Cap remai</w:t>
      </w:r>
      <w:r w:rsidR="00AC4AB1">
        <w:rPr>
          <w:rFonts w:ascii="Times New Roman" w:hAnsi="Times New Roman" w:cs="Times New Roman"/>
          <w:sz w:val="32"/>
          <w:szCs w:val="32"/>
        </w:rPr>
        <w:t xml:space="preserve">ns the same. </w:t>
      </w:r>
    </w:p>
    <w:p w14:paraId="10832792" w14:textId="03A6C239" w:rsidR="00AC5256" w:rsidRDefault="00AC4AB1" w:rsidP="00C96791">
      <w:pPr>
        <w:spacing w:line="480" w:lineRule="auto"/>
        <w:ind w:firstLine="360"/>
        <w:rPr>
          <w:rFonts w:ascii="Times New Roman" w:hAnsi="Times New Roman" w:cs="Times New Roman"/>
          <w:sz w:val="32"/>
          <w:szCs w:val="32"/>
        </w:rPr>
      </w:pPr>
      <w:r>
        <w:rPr>
          <w:rFonts w:ascii="Times New Roman" w:hAnsi="Times New Roman" w:cs="Times New Roman"/>
          <w:sz w:val="32"/>
          <w:szCs w:val="32"/>
        </w:rPr>
        <w:lastRenderedPageBreak/>
        <w:t xml:space="preserve">Fixing the SALT Cap is not a red or blue state issue – it’s all about making homes affordable for my constituents no matter who they voted for. </w:t>
      </w:r>
      <w:r w:rsidR="00327501">
        <w:rPr>
          <w:rFonts w:ascii="Times New Roman" w:hAnsi="Times New Roman" w:cs="Times New Roman"/>
          <w:sz w:val="32"/>
          <w:szCs w:val="32"/>
        </w:rPr>
        <w:t xml:space="preserve"> </w:t>
      </w:r>
    </w:p>
    <w:p w14:paraId="532195F5" w14:textId="3D204DB4" w:rsidR="00AC4AB1" w:rsidRDefault="00AC4AB1" w:rsidP="00C96791">
      <w:pPr>
        <w:spacing w:line="480" w:lineRule="auto"/>
        <w:ind w:firstLine="360"/>
        <w:rPr>
          <w:rFonts w:ascii="Times New Roman" w:hAnsi="Times New Roman" w:cs="Times New Roman"/>
          <w:sz w:val="32"/>
          <w:szCs w:val="32"/>
        </w:rPr>
      </w:pPr>
      <w:r>
        <w:rPr>
          <w:rFonts w:ascii="Times New Roman" w:hAnsi="Times New Roman" w:cs="Times New Roman"/>
          <w:sz w:val="32"/>
          <w:szCs w:val="32"/>
        </w:rPr>
        <w:t xml:space="preserve">I also </w:t>
      </w:r>
      <w:r w:rsidR="0047014A">
        <w:rPr>
          <w:rFonts w:ascii="Times New Roman" w:hAnsi="Times New Roman" w:cs="Times New Roman"/>
          <w:sz w:val="32"/>
          <w:szCs w:val="32"/>
        </w:rPr>
        <w:t xml:space="preserve">would </w:t>
      </w:r>
      <w:r>
        <w:rPr>
          <w:rFonts w:ascii="Times New Roman" w:hAnsi="Times New Roman" w:cs="Times New Roman"/>
          <w:sz w:val="32"/>
          <w:szCs w:val="32"/>
        </w:rPr>
        <w:t xml:space="preserve">encourage the Committee to consider Rep. LaHood’s Affordable Housing Credit Improvement </w:t>
      </w:r>
      <w:r w:rsidR="0047014A">
        <w:rPr>
          <w:rFonts w:ascii="Times New Roman" w:hAnsi="Times New Roman" w:cs="Times New Roman"/>
          <w:sz w:val="32"/>
          <w:szCs w:val="32"/>
        </w:rPr>
        <w:t>Act,</w:t>
      </w:r>
      <w:r>
        <w:rPr>
          <w:rFonts w:ascii="Times New Roman" w:hAnsi="Times New Roman" w:cs="Times New Roman"/>
          <w:sz w:val="32"/>
          <w:szCs w:val="32"/>
        </w:rPr>
        <w:t xml:space="preserve"> which</w:t>
      </w:r>
      <w:r w:rsidR="0047014A">
        <w:rPr>
          <w:rFonts w:ascii="Times New Roman" w:hAnsi="Times New Roman" w:cs="Times New Roman"/>
          <w:sz w:val="32"/>
          <w:szCs w:val="32"/>
        </w:rPr>
        <w:t xml:space="preserve"> I </w:t>
      </w:r>
      <w:r w:rsidR="002445B6">
        <w:rPr>
          <w:rFonts w:ascii="Times New Roman" w:hAnsi="Times New Roman" w:cs="Times New Roman"/>
          <w:sz w:val="32"/>
          <w:szCs w:val="32"/>
        </w:rPr>
        <w:t>have strongly supported</w:t>
      </w:r>
      <w:r w:rsidR="0047014A">
        <w:rPr>
          <w:rFonts w:ascii="Times New Roman" w:hAnsi="Times New Roman" w:cs="Times New Roman"/>
          <w:sz w:val="32"/>
          <w:szCs w:val="32"/>
        </w:rPr>
        <w:t xml:space="preserve"> as an original cosponsor. The bill would finance more affordable housing by expanding and strengthening the Low-Income Housing Tax Credit. </w:t>
      </w:r>
      <w:r w:rsidR="00A539D0">
        <w:rPr>
          <w:rFonts w:ascii="Times New Roman" w:hAnsi="Times New Roman" w:cs="Times New Roman"/>
          <w:sz w:val="32"/>
          <w:szCs w:val="32"/>
        </w:rPr>
        <w:t xml:space="preserve">Mr. LaHood’s bill would allow more affordable housing to be built for millions of families. </w:t>
      </w:r>
    </w:p>
    <w:p w14:paraId="22119E95" w14:textId="686CBA8A" w:rsidR="0047014A" w:rsidRDefault="0047014A" w:rsidP="00C96791">
      <w:pPr>
        <w:spacing w:line="480" w:lineRule="auto"/>
        <w:ind w:firstLine="360"/>
        <w:rPr>
          <w:rFonts w:ascii="Times New Roman" w:hAnsi="Times New Roman" w:cs="Times New Roman"/>
          <w:sz w:val="32"/>
          <w:szCs w:val="32"/>
        </w:rPr>
      </w:pPr>
      <w:r>
        <w:rPr>
          <w:rFonts w:ascii="Times New Roman" w:hAnsi="Times New Roman" w:cs="Times New Roman"/>
          <w:sz w:val="32"/>
          <w:szCs w:val="32"/>
        </w:rPr>
        <w:t xml:space="preserve">Additionally, I urge the Committee to follow the Speaker’s thinking on </w:t>
      </w:r>
      <w:r w:rsidR="00A539D0">
        <w:rPr>
          <w:rFonts w:ascii="Times New Roman" w:hAnsi="Times New Roman" w:cs="Times New Roman"/>
          <w:sz w:val="32"/>
          <w:szCs w:val="32"/>
        </w:rPr>
        <w:t xml:space="preserve">some of </w:t>
      </w:r>
      <w:r>
        <w:rPr>
          <w:rFonts w:ascii="Times New Roman" w:hAnsi="Times New Roman" w:cs="Times New Roman"/>
          <w:sz w:val="32"/>
          <w:szCs w:val="32"/>
        </w:rPr>
        <w:t>the energy tax credit</w:t>
      </w:r>
      <w:r w:rsidR="00A539D0">
        <w:rPr>
          <w:rFonts w:ascii="Times New Roman" w:hAnsi="Times New Roman" w:cs="Times New Roman"/>
          <w:sz w:val="32"/>
          <w:szCs w:val="32"/>
        </w:rPr>
        <w:t>s</w:t>
      </w:r>
      <w:r>
        <w:rPr>
          <w:rFonts w:ascii="Times New Roman" w:hAnsi="Times New Roman" w:cs="Times New Roman"/>
          <w:sz w:val="32"/>
          <w:szCs w:val="32"/>
        </w:rPr>
        <w:t xml:space="preserve"> enacted by the Inflation Reduction Act and use a scalpel and not a sledgehammer when thinking about which tax credits to repeal. </w:t>
      </w:r>
    </w:p>
    <w:p w14:paraId="74357474" w14:textId="167FBA71" w:rsidR="004A2370" w:rsidRPr="00A539D0" w:rsidRDefault="002445B6" w:rsidP="00A539D0">
      <w:pPr>
        <w:spacing w:line="480" w:lineRule="auto"/>
        <w:ind w:firstLine="360"/>
        <w:rPr>
          <w:rFonts w:ascii="Times New Roman" w:hAnsi="Times New Roman" w:cs="Times New Roman"/>
        </w:rPr>
      </w:pPr>
      <w:r>
        <w:rPr>
          <w:rFonts w:ascii="Times New Roman" w:hAnsi="Times New Roman" w:cs="Times New Roman"/>
          <w:sz w:val="32"/>
          <w:szCs w:val="32"/>
        </w:rPr>
        <w:t>Chairman Smith, I look forward to continuing to work with you and your team to address many of my constituents’ concerns. Thank you for listening and for the opportunity to speak with you today. I yield back.</w:t>
      </w:r>
    </w:p>
    <w:sectPr w:rsidR="004A2370" w:rsidRPr="00A539D0" w:rsidSect="00612680">
      <w:footerReference w:type="default" r:id="rId11"/>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D91CD9" w14:textId="77777777" w:rsidR="00BA2878" w:rsidRDefault="00BA2878" w:rsidP="00CE17EB">
      <w:r>
        <w:separator/>
      </w:r>
    </w:p>
  </w:endnote>
  <w:endnote w:type="continuationSeparator" w:id="0">
    <w:p w14:paraId="4AD5A45F" w14:textId="77777777" w:rsidR="00BA2878" w:rsidRDefault="00BA2878" w:rsidP="00CE17EB">
      <w:r>
        <w:continuationSeparator/>
      </w:r>
    </w:p>
  </w:endnote>
  <w:endnote w:type="continuationNotice" w:id="1">
    <w:p w14:paraId="53C190F1" w14:textId="77777777" w:rsidR="00BA2878" w:rsidRDefault="00BA287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451464"/>
      <w:docPartObj>
        <w:docPartGallery w:val="Page Numbers (Bottom of Page)"/>
        <w:docPartUnique/>
      </w:docPartObj>
    </w:sdtPr>
    <w:sdtEndPr>
      <w:rPr>
        <w:noProof/>
      </w:rPr>
    </w:sdtEndPr>
    <w:sdtContent>
      <w:p w14:paraId="575CD550" w14:textId="632ADEAC" w:rsidR="00CE17EB" w:rsidRDefault="00CE17E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CC5CB07" w14:textId="77777777" w:rsidR="00CE17EB" w:rsidRDefault="00CE17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0BB0B5" w14:textId="77777777" w:rsidR="00BA2878" w:rsidRDefault="00BA2878" w:rsidP="00CE17EB">
      <w:r>
        <w:separator/>
      </w:r>
    </w:p>
  </w:footnote>
  <w:footnote w:type="continuationSeparator" w:id="0">
    <w:p w14:paraId="7AF94936" w14:textId="77777777" w:rsidR="00BA2878" w:rsidRDefault="00BA2878" w:rsidP="00CE17EB">
      <w:r>
        <w:continuationSeparator/>
      </w:r>
    </w:p>
  </w:footnote>
  <w:footnote w:type="continuationNotice" w:id="1">
    <w:p w14:paraId="22B997CB" w14:textId="77777777" w:rsidR="00BA2878" w:rsidRDefault="00BA2878"/>
  </w:footnote>
  <w:footnote w:id="2">
    <w:p w14:paraId="12B19496" w14:textId="6386362D" w:rsidR="00C96791" w:rsidRDefault="00C96791">
      <w:pPr>
        <w:pStyle w:val="FootnoteText"/>
      </w:pPr>
      <w:r>
        <w:rPr>
          <w:rStyle w:val="FootnoteReference"/>
        </w:rPr>
        <w:footnoteRef/>
      </w:r>
      <w:r>
        <w:t xml:space="preserve"> </w:t>
      </w:r>
      <w:r w:rsidRPr="00C96791">
        <w:t>https://www.pewresearch.org/short-reads/2024/10/25/a-look-at-the-state-of-affordable-housing-in-the-us/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CD388E"/>
    <w:multiLevelType w:val="hybridMultilevel"/>
    <w:tmpl w:val="A9F2446A"/>
    <w:lvl w:ilvl="0" w:tplc="E1BA2E50">
      <w:start w:val="1"/>
      <w:numFmt w:val="bullet"/>
      <w:lvlText w:val=""/>
      <w:lvlJc w:val="left"/>
      <w:pPr>
        <w:ind w:left="720" w:hanging="360"/>
      </w:pPr>
      <w:rPr>
        <w:rFonts w:ascii="Symbol" w:hAnsi="Symbol"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9B78EC"/>
    <w:multiLevelType w:val="hybridMultilevel"/>
    <w:tmpl w:val="8E9EE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BDD5651"/>
    <w:multiLevelType w:val="hybridMultilevel"/>
    <w:tmpl w:val="4B5EA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FF23C86"/>
    <w:multiLevelType w:val="hybridMultilevel"/>
    <w:tmpl w:val="62641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F956506"/>
    <w:multiLevelType w:val="multilevel"/>
    <w:tmpl w:val="14487522"/>
    <w:lvl w:ilvl="0">
      <w:start w:val="2"/>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5" w15:restartNumberingAfterBreak="0">
    <w:nsid w:val="743608A3"/>
    <w:multiLevelType w:val="multilevel"/>
    <w:tmpl w:val="E7A41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49548685">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40119554">
    <w:abstractNumId w:val="5"/>
  </w:num>
  <w:num w:numId="3" w16cid:durableId="754934515">
    <w:abstractNumId w:val="2"/>
  </w:num>
  <w:num w:numId="4" w16cid:durableId="9794906">
    <w:abstractNumId w:val="1"/>
  </w:num>
  <w:num w:numId="5" w16cid:durableId="1513379024">
    <w:abstractNumId w:val="0"/>
  </w:num>
  <w:num w:numId="6" w16cid:durableId="8268682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462E"/>
    <w:rsid w:val="00037210"/>
    <w:rsid w:val="0004724A"/>
    <w:rsid w:val="00080ADE"/>
    <w:rsid w:val="00080D51"/>
    <w:rsid w:val="0008255A"/>
    <w:rsid w:val="000828E8"/>
    <w:rsid w:val="00095855"/>
    <w:rsid w:val="000A0558"/>
    <w:rsid w:val="000A57A8"/>
    <w:rsid w:val="000A7FAD"/>
    <w:rsid w:val="000B7233"/>
    <w:rsid w:val="000C276F"/>
    <w:rsid w:val="000C3E33"/>
    <w:rsid w:val="000C7931"/>
    <w:rsid w:val="000E1EAA"/>
    <w:rsid w:val="001144FE"/>
    <w:rsid w:val="00131FDB"/>
    <w:rsid w:val="001612B1"/>
    <w:rsid w:val="00167F5B"/>
    <w:rsid w:val="00180585"/>
    <w:rsid w:val="001C396D"/>
    <w:rsid w:val="001D6DB8"/>
    <w:rsid w:val="001E2E10"/>
    <w:rsid w:val="001F002E"/>
    <w:rsid w:val="0020100A"/>
    <w:rsid w:val="00204B44"/>
    <w:rsid w:val="002254B3"/>
    <w:rsid w:val="002325BC"/>
    <w:rsid w:val="002445B6"/>
    <w:rsid w:val="00285F34"/>
    <w:rsid w:val="00296621"/>
    <w:rsid w:val="002F3C42"/>
    <w:rsid w:val="003266B9"/>
    <w:rsid w:val="00327501"/>
    <w:rsid w:val="00331BF4"/>
    <w:rsid w:val="0034778A"/>
    <w:rsid w:val="0035126C"/>
    <w:rsid w:val="00353916"/>
    <w:rsid w:val="00364DCA"/>
    <w:rsid w:val="003724BF"/>
    <w:rsid w:val="003848E7"/>
    <w:rsid w:val="003A24CA"/>
    <w:rsid w:val="003B73F2"/>
    <w:rsid w:val="003C0336"/>
    <w:rsid w:val="003C21EA"/>
    <w:rsid w:val="003C5503"/>
    <w:rsid w:val="003C75F7"/>
    <w:rsid w:val="003E0958"/>
    <w:rsid w:val="003E3F9C"/>
    <w:rsid w:val="004003D9"/>
    <w:rsid w:val="004010D4"/>
    <w:rsid w:val="00413888"/>
    <w:rsid w:val="0042775D"/>
    <w:rsid w:val="0044768C"/>
    <w:rsid w:val="004564B9"/>
    <w:rsid w:val="0047014A"/>
    <w:rsid w:val="00485F83"/>
    <w:rsid w:val="0048625F"/>
    <w:rsid w:val="00493698"/>
    <w:rsid w:val="004A2370"/>
    <w:rsid w:val="004B173C"/>
    <w:rsid w:val="004B3398"/>
    <w:rsid w:val="004B72AA"/>
    <w:rsid w:val="004C3C1F"/>
    <w:rsid w:val="004C5156"/>
    <w:rsid w:val="004E4D3C"/>
    <w:rsid w:val="005029C8"/>
    <w:rsid w:val="00504AA9"/>
    <w:rsid w:val="005057E4"/>
    <w:rsid w:val="00510B60"/>
    <w:rsid w:val="00510F13"/>
    <w:rsid w:val="00541ED2"/>
    <w:rsid w:val="00554505"/>
    <w:rsid w:val="00554DA2"/>
    <w:rsid w:val="00563816"/>
    <w:rsid w:val="005649ED"/>
    <w:rsid w:val="00580020"/>
    <w:rsid w:val="005A57AD"/>
    <w:rsid w:val="005B5FD1"/>
    <w:rsid w:val="005C3E35"/>
    <w:rsid w:val="005D78F3"/>
    <w:rsid w:val="005E4BDE"/>
    <w:rsid w:val="005E545B"/>
    <w:rsid w:val="005F275E"/>
    <w:rsid w:val="00612680"/>
    <w:rsid w:val="00614A57"/>
    <w:rsid w:val="00624380"/>
    <w:rsid w:val="00637D04"/>
    <w:rsid w:val="0066127B"/>
    <w:rsid w:val="0068462E"/>
    <w:rsid w:val="00685686"/>
    <w:rsid w:val="006A24DE"/>
    <w:rsid w:val="006A4D34"/>
    <w:rsid w:val="006D49A6"/>
    <w:rsid w:val="006D49B7"/>
    <w:rsid w:val="00707AF5"/>
    <w:rsid w:val="00746025"/>
    <w:rsid w:val="007533D8"/>
    <w:rsid w:val="00771E2C"/>
    <w:rsid w:val="007D397B"/>
    <w:rsid w:val="007D6722"/>
    <w:rsid w:val="0082026A"/>
    <w:rsid w:val="00843154"/>
    <w:rsid w:val="00843C9E"/>
    <w:rsid w:val="00847B9C"/>
    <w:rsid w:val="00856DD1"/>
    <w:rsid w:val="00872A8B"/>
    <w:rsid w:val="00873BF7"/>
    <w:rsid w:val="00883922"/>
    <w:rsid w:val="00890C8C"/>
    <w:rsid w:val="008B71E3"/>
    <w:rsid w:val="008C0B7C"/>
    <w:rsid w:val="008D0FCC"/>
    <w:rsid w:val="008E6039"/>
    <w:rsid w:val="0090377F"/>
    <w:rsid w:val="00922F65"/>
    <w:rsid w:val="0092732A"/>
    <w:rsid w:val="009402A8"/>
    <w:rsid w:val="009610DD"/>
    <w:rsid w:val="0098343D"/>
    <w:rsid w:val="009839DF"/>
    <w:rsid w:val="009A0C77"/>
    <w:rsid w:val="009B6F01"/>
    <w:rsid w:val="009D7BBC"/>
    <w:rsid w:val="009E3B18"/>
    <w:rsid w:val="009F252A"/>
    <w:rsid w:val="009F7D52"/>
    <w:rsid w:val="00A13FB8"/>
    <w:rsid w:val="00A411DD"/>
    <w:rsid w:val="00A50AB7"/>
    <w:rsid w:val="00A53488"/>
    <w:rsid w:val="00A539D0"/>
    <w:rsid w:val="00A719F9"/>
    <w:rsid w:val="00A8273A"/>
    <w:rsid w:val="00AC4AB1"/>
    <w:rsid w:val="00AC5256"/>
    <w:rsid w:val="00AC6E77"/>
    <w:rsid w:val="00AD263C"/>
    <w:rsid w:val="00AE5719"/>
    <w:rsid w:val="00AF6427"/>
    <w:rsid w:val="00B01150"/>
    <w:rsid w:val="00B14EDC"/>
    <w:rsid w:val="00B17C73"/>
    <w:rsid w:val="00B26B33"/>
    <w:rsid w:val="00B34987"/>
    <w:rsid w:val="00B578BD"/>
    <w:rsid w:val="00B7766F"/>
    <w:rsid w:val="00B8145C"/>
    <w:rsid w:val="00B836A1"/>
    <w:rsid w:val="00BA2878"/>
    <w:rsid w:val="00BD606C"/>
    <w:rsid w:val="00BE208F"/>
    <w:rsid w:val="00BE43E0"/>
    <w:rsid w:val="00C1200A"/>
    <w:rsid w:val="00C345DC"/>
    <w:rsid w:val="00C607EB"/>
    <w:rsid w:val="00C60FED"/>
    <w:rsid w:val="00C7151F"/>
    <w:rsid w:val="00C74F09"/>
    <w:rsid w:val="00C86BD3"/>
    <w:rsid w:val="00C96791"/>
    <w:rsid w:val="00CC12D1"/>
    <w:rsid w:val="00CE01B1"/>
    <w:rsid w:val="00CE17EB"/>
    <w:rsid w:val="00CF03A7"/>
    <w:rsid w:val="00D9770B"/>
    <w:rsid w:val="00DC5829"/>
    <w:rsid w:val="00DE45A0"/>
    <w:rsid w:val="00DF086E"/>
    <w:rsid w:val="00E00A79"/>
    <w:rsid w:val="00E0553C"/>
    <w:rsid w:val="00E12454"/>
    <w:rsid w:val="00E13184"/>
    <w:rsid w:val="00E3426C"/>
    <w:rsid w:val="00E42E97"/>
    <w:rsid w:val="00E72FE7"/>
    <w:rsid w:val="00E815DD"/>
    <w:rsid w:val="00E82AAB"/>
    <w:rsid w:val="00EB0F87"/>
    <w:rsid w:val="00EE4ACB"/>
    <w:rsid w:val="00EF77EA"/>
    <w:rsid w:val="00F16084"/>
    <w:rsid w:val="00F30F5B"/>
    <w:rsid w:val="00F53810"/>
    <w:rsid w:val="00F67486"/>
    <w:rsid w:val="00F92B39"/>
    <w:rsid w:val="00FD117F"/>
    <w:rsid w:val="00FD1314"/>
    <w:rsid w:val="00FF0C3D"/>
    <w:rsid w:val="00FF5618"/>
    <w:rsid w:val="00FF7CCF"/>
    <w:rsid w:val="2BFEBFFE"/>
    <w:rsid w:val="2CA2CEE4"/>
    <w:rsid w:val="2FFEFD2F"/>
    <w:rsid w:val="306AB119"/>
    <w:rsid w:val="35371530"/>
    <w:rsid w:val="3EB3E4CF"/>
    <w:rsid w:val="4E26C1DA"/>
    <w:rsid w:val="56F25E82"/>
    <w:rsid w:val="5B75AD89"/>
    <w:rsid w:val="663944D9"/>
    <w:rsid w:val="6CE11006"/>
    <w:rsid w:val="73DBCC5F"/>
    <w:rsid w:val="75061BCB"/>
    <w:rsid w:val="7D9AD6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DE972C3"/>
  <w14:defaultImageDpi w14:val="300"/>
  <w15:docId w15:val="{2FFEEC49-5232-488E-9E0D-87FED1869A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8462E"/>
    <w:pPr>
      <w:keepNext/>
      <w:numPr>
        <w:numId w:val="1"/>
      </w:numPr>
      <w:spacing w:before="240" w:after="60"/>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uiPriority w:val="9"/>
    <w:semiHidden/>
    <w:unhideWhenUsed/>
    <w:qFormat/>
    <w:rsid w:val="0068462E"/>
    <w:pPr>
      <w:keepNext/>
      <w:numPr>
        <w:ilvl w:val="1"/>
        <w:numId w:val="1"/>
      </w:numPr>
      <w:spacing w:before="240" w:after="60"/>
      <w:outlineLvl w:val="1"/>
    </w:pPr>
    <w:rPr>
      <w:rFonts w:ascii="Cambria" w:eastAsia="Times New Roman" w:hAnsi="Cambria" w:cs="Times New Roman"/>
      <w:b/>
      <w:bCs/>
      <w:i/>
      <w:iCs/>
      <w:sz w:val="28"/>
      <w:szCs w:val="28"/>
    </w:rPr>
  </w:style>
  <w:style w:type="paragraph" w:styleId="Heading3">
    <w:name w:val="heading 3"/>
    <w:basedOn w:val="Normal"/>
    <w:next w:val="Normal"/>
    <w:link w:val="Heading3Char"/>
    <w:uiPriority w:val="9"/>
    <w:semiHidden/>
    <w:unhideWhenUsed/>
    <w:qFormat/>
    <w:rsid w:val="0068462E"/>
    <w:pPr>
      <w:keepNext/>
      <w:numPr>
        <w:ilvl w:val="2"/>
        <w:numId w:val="1"/>
      </w:numPr>
      <w:spacing w:before="240" w:after="60"/>
      <w:outlineLvl w:val="2"/>
    </w:pPr>
    <w:rPr>
      <w:rFonts w:ascii="Cambria" w:eastAsia="Times New Roman" w:hAnsi="Cambria" w:cs="Times New Roman"/>
      <w:b/>
      <w:bCs/>
      <w:sz w:val="26"/>
      <w:szCs w:val="26"/>
    </w:rPr>
  </w:style>
  <w:style w:type="paragraph" w:styleId="Heading4">
    <w:name w:val="heading 4"/>
    <w:basedOn w:val="Normal"/>
    <w:next w:val="Normal"/>
    <w:link w:val="Heading4Char"/>
    <w:uiPriority w:val="9"/>
    <w:semiHidden/>
    <w:unhideWhenUsed/>
    <w:qFormat/>
    <w:rsid w:val="0068462E"/>
    <w:pPr>
      <w:keepNext/>
      <w:numPr>
        <w:ilvl w:val="3"/>
        <w:numId w:val="1"/>
      </w:numPr>
      <w:spacing w:before="240" w:after="60"/>
      <w:outlineLvl w:val="3"/>
    </w:pPr>
    <w:rPr>
      <w:rFonts w:ascii="Calibri" w:eastAsia="Times New Roman" w:hAnsi="Calibri" w:cs="Times New Roman"/>
      <w:b/>
      <w:bCs/>
      <w:sz w:val="28"/>
      <w:szCs w:val="28"/>
    </w:rPr>
  </w:style>
  <w:style w:type="paragraph" w:styleId="Heading5">
    <w:name w:val="heading 5"/>
    <w:basedOn w:val="Normal"/>
    <w:next w:val="Normal"/>
    <w:link w:val="Heading5Char"/>
    <w:uiPriority w:val="9"/>
    <w:semiHidden/>
    <w:unhideWhenUsed/>
    <w:qFormat/>
    <w:rsid w:val="0068462E"/>
    <w:pPr>
      <w:numPr>
        <w:ilvl w:val="4"/>
        <w:numId w:val="1"/>
      </w:numPr>
      <w:spacing w:before="240" w:after="60"/>
      <w:outlineLvl w:val="4"/>
    </w:pPr>
    <w:rPr>
      <w:rFonts w:ascii="Calibri" w:eastAsia="Times New Roman" w:hAnsi="Calibri" w:cs="Times New Roman"/>
      <w:b/>
      <w:bCs/>
      <w:i/>
      <w:iCs/>
      <w:sz w:val="26"/>
      <w:szCs w:val="26"/>
    </w:rPr>
  </w:style>
  <w:style w:type="paragraph" w:styleId="Heading6">
    <w:name w:val="heading 6"/>
    <w:basedOn w:val="Normal"/>
    <w:next w:val="Normal"/>
    <w:link w:val="Heading6Char"/>
    <w:uiPriority w:val="9"/>
    <w:semiHidden/>
    <w:unhideWhenUsed/>
    <w:qFormat/>
    <w:rsid w:val="0068462E"/>
    <w:pPr>
      <w:numPr>
        <w:ilvl w:val="5"/>
        <w:numId w:val="1"/>
      </w:numPr>
      <w:spacing w:before="240" w:after="60"/>
      <w:outlineLvl w:val="5"/>
    </w:pPr>
    <w:rPr>
      <w:rFonts w:ascii="Calibri" w:eastAsia="Times New Roman" w:hAnsi="Calibri" w:cs="Times New Roman"/>
      <w:b/>
      <w:bCs/>
      <w:sz w:val="20"/>
      <w:szCs w:val="20"/>
    </w:rPr>
  </w:style>
  <w:style w:type="paragraph" w:styleId="Heading7">
    <w:name w:val="heading 7"/>
    <w:basedOn w:val="Normal"/>
    <w:next w:val="Normal"/>
    <w:link w:val="Heading7Char"/>
    <w:uiPriority w:val="9"/>
    <w:semiHidden/>
    <w:unhideWhenUsed/>
    <w:qFormat/>
    <w:rsid w:val="0068462E"/>
    <w:pPr>
      <w:numPr>
        <w:ilvl w:val="6"/>
        <w:numId w:val="1"/>
      </w:numPr>
      <w:spacing w:before="240" w:after="60"/>
      <w:outlineLvl w:val="6"/>
    </w:pPr>
    <w:rPr>
      <w:rFonts w:ascii="Calibri" w:eastAsia="Times New Roman" w:hAnsi="Calibri" w:cs="Times New Roman"/>
    </w:rPr>
  </w:style>
  <w:style w:type="paragraph" w:styleId="Heading8">
    <w:name w:val="heading 8"/>
    <w:basedOn w:val="Normal"/>
    <w:next w:val="Normal"/>
    <w:link w:val="Heading8Char"/>
    <w:uiPriority w:val="9"/>
    <w:semiHidden/>
    <w:unhideWhenUsed/>
    <w:qFormat/>
    <w:rsid w:val="0068462E"/>
    <w:pPr>
      <w:numPr>
        <w:ilvl w:val="7"/>
        <w:numId w:val="1"/>
      </w:numPr>
      <w:spacing w:before="240" w:after="60"/>
      <w:outlineLvl w:val="7"/>
    </w:pPr>
    <w:rPr>
      <w:rFonts w:ascii="Calibri" w:eastAsia="Times New Roman" w:hAnsi="Calibri" w:cs="Times New Roman"/>
      <w:i/>
      <w:iCs/>
    </w:rPr>
  </w:style>
  <w:style w:type="paragraph" w:styleId="Heading9">
    <w:name w:val="heading 9"/>
    <w:basedOn w:val="Normal"/>
    <w:next w:val="Normal"/>
    <w:link w:val="Heading9Char"/>
    <w:uiPriority w:val="9"/>
    <w:semiHidden/>
    <w:unhideWhenUsed/>
    <w:qFormat/>
    <w:rsid w:val="0068462E"/>
    <w:pPr>
      <w:numPr>
        <w:ilvl w:val="8"/>
        <w:numId w:val="1"/>
      </w:numPr>
      <w:spacing w:before="240" w:after="60"/>
      <w:outlineLvl w:val="8"/>
    </w:pPr>
    <w:rPr>
      <w:rFonts w:ascii="Cambria" w:eastAsia="Times New Roman" w:hAnsi="Cambria"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462E"/>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semiHidden/>
    <w:rsid w:val="0068462E"/>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semiHidden/>
    <w:rsid w:val="0068462E"/>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
    <w:semiHidden/>
    <w:rsid w:val="0068462E"/>
    <w:rPr>
      <w:rFonts w:ascii="Calibri" w:eastAsia="Times New Roman" w:hAnsi="Calibri" w:cs="Times New Roman"/>
      <w:b/>
      <w:bCs/>
      <w:sz w:val="28"/>
      <w:szCs w:val="28"/>
    </w:rPr>
  </w:style>
  <w:style w:type="character" w:customStyle="1" w:styleId="Heading5Char">
    <w:name w:val="Heading 5 Char"/>
    <w:basedOn w:val="DefaultParagraphFont"/>
    <w:link w:val="Heading5"/>
    <w:uiPriority w:val="9"/>
    <w:semiHidden/>
    <w:rsid w:val="0068462E"/>
    <w:rPr>
      <w:rFonts w:ascii="Calibri" w:eastAsia="Times New Roman" w:hAnsi="Calibri" w:cs="Times New Roman"/>
      <w:b/>
      <w:bCs/>
      <w:i/>
      <w:iCs/>
      <w:sz w:val="26"/>
      <w:szCs w:val="26"/>
    </w:rPr>
  </w:style>
  <w:style w:type="character" w:customStyle="1" w:styleId="Heading6Char">
    <w:name w:val="Heading 6 Char"/>
    <w:basedOn w:val="DefaultParagraphFont"/>
    <w:link w:val="Heading6"/>
    <w:uiPriority w:val="9"/>
    <w:semiHidden/>
    <w:rsid w:val="0068462E"/>
    <w:rPr>
      <w:rFonts w:ascii="Calibri" w:eastAsia="Times New Roman" w:hAnsi="Calibri" w:cs="Times New Roman"/>
      <w:b/>
      <w:bCs/>
      <w:sz w:val="20"/>
      <w:szCs w:val="20"/>
    </w:rPr>
  </w:style>
  <w:style w:type="character" w:customStyle="1" w:styleId="Heading7Char">
    <w:name w:val="Heading 7 Char"/>
    <w:basedOn w:val="DefaultParagraphFont"/>
    <w:link w:val="Heading7"/>
    <w:uiPriority w:val="9"/>
    <w:semiHidden/>
    <w:rsid w:val="0068462E"/>
    <w:rPr>
      <w:rFonts w:ascii="Calibri" w:eastAsia="Times New Roman" w:hAnsi="Calibri" w:cs="Times New Roman"/>
    </w:rPr>
  </w:style>
  <w:style w:type="character" w:customStyle="1" w:styleId="Heading8Char">
    <w:name w:val="Heading 8 Char"/>
    <w:basedOn w:val="DefaultParagraphFont"/>
    <w:link w:val="Heading8"/>
    <w:uiPriority w:val="9"/>
    <w:semiHidden/>
    <w:rsid w:val="0068462E"/>
    <w:rPr>
      <w:rFonts w:ascii="Calibri" w:eastAsia="Times New Roman" w:hAnsi="Calibri" w:cs="Times New Roman"/>
      <w:i/>
      <w:iCs/>
    </w:rPr>
  </w:style>
  <w:style w:type="character" w:customStyle="1" w:styleId="Heading9Char">
    <w:name w:val="Heading 9 Char"/>
    <w:basedOn w:val="DefaultParagraphFont"/>
    <w:link w:val="Heading9"/>
    <w:uiPriority w:val="9"/>
    <w:semiHidden/>
    <w:rsid w:val="0068462E"/>
    <w:rPr>
      <w:rFonts w:ascii="Cambria" w:eastAsia="Times New Roman" w:hAnsi="Cambria" w:cs="Times New Roman"/>
      <w:sz w:val="20"/>
      <w:szCs w:val="20"/>
    </w:rPr>
  </w:style>
  <w:style w:type="paragraph" w:styleId="NormalWeb">
    <w:name w:val="Normal (Web)"/>
    <w:basedOn w:val="Normal"/>
    <w:uiPriority w:val="99"/>
    <w:semiHidden/>
    <w:unhideWhenUsed/>
    <w:rsid w:val="0068462E"/>
    <w:pPr>
      <w:spacing w:before="100" w:beforeAutospacing="1" w:after="100" w:afterAutospacing="1"/>
    </w:pPr>
    <w:rPr>
      <w:rFonts w:ascii="Times New Roman" w:hAnsi="Times New Roman" w:cs="Times New Roman"/>
      <w:sz w:val="20"/>
      <w:szCs w:val="20"/>
    </w:rPr>
  </w:style>
  <w:style w:type="character" w:styleId="Hyperlink">
    <w:name w:val="Hyperlink"/>
    <w:basedOn w:val="DefaultParagraphFont"/>
    <w:uiPriority w:val="99"/>
    <w:semiHidden/>
    <w:unhideWhenUsed/>
    <w:rsid w:val="0068462E"/>
    <w:rPr>
      <w:color w:val="0000FF"/>
      <w:u w:val="single"/>
    </w:rPr>
  </w:style>
  <w:style w:type="paragraph" w:customStyle="1" w:styleId="normal-p">
    <w:name w:val="normal-p"/>
    <w:basedOn w:val="Normal"/>
    <w:uiPriority w:val="99"/>
    <w:rsid w:val="0068462E"/>
    <w:rPr>
      <w:rFonts w:ascii="Times New Roman" w:eastAsia="Times New Roman" w:hAnsi="Times New Roman" w:cs="Times New Roman"/>
      <w:sz w:val="20"/>
      <w:szCs w:val="20"/>
    </w:rPr>
  </w:style>
  <w:style w:type="paragraph" w:styleId="ListParagraph">
    <w:name w:val="List Paragraph"/>
    <w:basedOn w:val="Normal"/>
    <w:uiPriority w:val="34"/>
    <w:qFormat/>
    <w:rsid w:val="0068462E"/>
    <w:pPr>
      <w:ind w:left="720"/>
      <w:contextualSpacing/>
    </w:pPr>
  </w:style>
  <w:style w:type="paragraph" w:styleId="Header">
    <w:name w:val="header"/>
    <w:basedOn w:val="Normal"/>
    <w:link w:val="HeaderChar"/>
    <w:uiPriority w:val="99"/>
    <w:unhideWhenUsed/>
    <w:rsid w:val="00CE17EB"/>
    <w:pPr>
      <w:tabs>
        <w:tab w:val="center" w:pos="4680"/>
        <w:tab w:val="right" w:pos="9360"/>
      </w:tabs>
    </w:pPr>
  </w:style>
  <w:style w:type="character" w:customStyle="1" w:styleId="HeaderChar">
    <w:name w:val="Header Char"/>
    <w:basedOn w:val="DefaultParagraphFont"/>
    <w:link w:val="Header"/>
    <w:uiPriority w:val="99"/>
    <w:rsid w:val="00CE17EB"/>
  </w:style>
  <w:style w:type="paragraph" w:styleId="Footer">
    <w:name w:val="footer"/>
    <w:basedOn w:val="Normal"/>
    <w:link w:val="FooterChar"/>
    <w:uiPriority w:val="99"/>
    <w:unhideWhenUsed/>
    <w:rsid w:val="00CE17EB"/>
    <w:pPr>
      <w:tabs>
        <w:tab w:val="center" w:pos="4680"/>
        <w:tab w:val="right" w:pos="9360"/>
      </w:tabs>
    </w:pPr>
  </w:style>
  <w:style w:type="character" w:customStyle="1" w:styleId="FooterChar">
    <w:name w:val="Footer Char"/>
    <w:basedOn w:val="DefaultParagraphFont"/>
    <w:link w:val="Footer"/>
    <w:uiPriority w:val="99"/>
    <w:rsid w:val="00CE17EB"/>
  </w:style>
  <w:style w:type="paragraph" w:styleId="FootnoteText">
    <w:name w:val="footnote text"/>
    <w:basedOn w:val="Normal"/>
    <w:link w:val="FootnoteTextChar"/>
    <w:uiPriority w:val="99"/>
    <w:semiHidden/>
    <w:unhideWhenUsed/>
    <w:rsid w:val="00C96791"/>
    <w:rPr>
      <w:sz w:val="20"/>
      <w:szCs w:val="20"/>
    </w:rPr>
  </w:style>
  <w:style w:type="character" w:customStyle="1" w:styleId="FootnoteTextChar">
    <w:name w:val="Footnote Text Char"/>
    <w:basedOn w:val="DefaultParagraphFont"/>
    <w:link w:val="FootnoteText"/>
    <w:uiPriority w:val="99"/>
    <w:semiHidden/>
    <w:rsid w:val="00C96791"/>
    <w:rPr>
      <w:sz w:val="20"/>
      <w:szCs w:val="20"/>
    </w:rPr>
  </w:style>
  <w:style w:type="character" w:styleId="FootnoteReference">
    <w:name w:val="footnote reference"/>
    <w:basedOn w:val="DefaultParagraphFont"/>
    <w:uiPriority w:val="99"/>
    <w:semiHidden/>
    <w:unhideWhenUsed/>
    <w:rsid w:val="00C9679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401203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18c395fa-3487-405d-bafa-2f9c0fe5c66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CEE8DAF333D7B4A963341384EC94AFB" ma:contentTypeVersion="8" ma:contentTypeDescription="Create a new document." ma:contentTypeScope="" ma:versionID="a3611e29d40d17f905c2ff171eb2f78f">
  <xsd:schema xmlns:xsd="http://www.w3.org/2001/XMLSchema" xmlns:xs="http://www.w3.org/2001/XMLSchema" xmlns:p="http://schemas.microsoft.com/office/2006/metadata/properties" xmlns:ns3="9abe6fc4-6e8d-4913-97df-64b4f560a4a7" xmlns:ns4="18c395fa-3487-405d-bafa-2f9c0fe5c66a" targetNamespace="http://schemas.microsoft.com/office/2006/metadata/properties" ma:root="true" ma:fieldsID="c58d6e6abd0267543faefa987ce2ebaa" ns3:_="" ns4:_="">
    <xsd:import namespace="9abe6fc4-6e8d-4913-97df-64b4f560a4a7"/>
    <xsd:import namespace="18c395fa-3487-405d-bafa-2f9c0fe5c66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_activity"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be6fc4-6e8d-4913-97df-64b4f560a4a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8c395fa-3487-405d-bafa-2f9c0fe5c66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E938F17-01DE-4D0C-9065-0853485A244E}">
  <ds:schemaRefs>
    <ds:schemaRef ds:uri="http://schemas.microsoft.com/office/2006/metadata/properties"/>
    <ds:schemaRef ds:uri="http://schemas.microsoft.com/office/infopath/2007/PartnerControls"/>
    <ds:schemaRef ds:uri="18c395fa-3487-405d-bafa-2f9c0fe5c66a"/>
  </ds:schemaRefs>
</ds:datastoreItem>
</file>

<file path=customXml/itemProps2.xml><?xml version="1.0" encoding="utf-8"?>
<ds:datastoreItem xmlns:ds="http://schemas.openxmlformats.org/officeDocument/2006/customXml" ds:itemID="{A2784062-A4F7-4BED-9908-9EC4F467E73D}">
  <ds:schemaRefs>
    <ds:schemaRef ds:uri="http://schemas.microsoft.com/sharepoint/v3/contenttype/forms"/>
  </ds:schemaRefs>
</ds:datastoreItem>
</file>

<file path=customXml/itemProps3.xml><?xml version="1.0" encoding="utf-8"?>
<ds:datastoreItem xmlns:ds="http://schemas.openxmlformats.org/officeDocument/2006/customXml" ds:itemID="{64BE7CD1-F937-40DD-9EDF-9B028D32A3CC}">
  <ds:schemaRefs>
    <ds:schemaRef ds:uri="http://schemas.openxmlformats.org/officeDocument/2006/bibliography"/>
  </ds:schemaRefs>
</ds:datastoreItem>
</file>

<file path=customXml/itemProps4.xml><?xml version="1.0" encoding="utf-8"?>
<ds:datastoreItem xmlns:ds="http://schemas.openxmlformats.org/officeDocument/2006/customXml" ds:itemID="{C386A4C1-C7D6-4700-B81F-AFCEAAD1AE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be6fc4-6e8d-4913-97df-64b4f560a4a7"/>
    <ds:schemaRef ds:uri="18c395fa-3487-405d-bafa-2f9c0fe5c6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412</Words>
  <Characters>2351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Cisneros</dc:creator>
  <cp:keywords/>
  <dc:description/>
  <cp:lastModifiedBy>Cisneros, Alex</cp:lastModifiedBy>
  <cp:revision>2</cp:revision>
  <cp:lastPrinted>2021-04-12T19:28:00Z</cp:lastPrinted>
  <dcterms:created xsi:type="dcterms:W3CDTF">2025-01-21T23:48:00Z</dcterms:created>
  <dcterms:modified xsi:type="dcterms:W3CDTF">2025-01-21T23:48:00Z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0x010100CCEE8DAF333D7B4A963341384EC94AFB</vt:lpwstr>
  </property>
</Properties>
</file>